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8A" w:rsidRDefault="00DD268A">
      <w:r>
        <w:t>Temat</w:t>
      </w:r>
      <w:r w:rsidR="002A1FB3">
        <w:t xml:space="preserve"> 49</w:t>
      </w:r>
      <w:r>
        <w:t>: Pierwsza pomoc w na</w:t>
      </w:r>
      <w:r w:rsidR="00D5495B">
        <w:t>głych wypadkach.</w:t>
      </w:r>
    </w:p>
    <w:p w:rsidR="00DD268A" w:rsidRPr="00D5495B" w:rsidRDefault="00DD268A" w:rsidP="00D5495B">
      <w:pPr>
        <w:jc w:val="center"/>
        <w:rPr>
          <w:rFonts w:cstheme="minorHAnsi"/>
          <w:color w:val="7030A0"/>
          <w:sz w:val="36"/>
          <w:szCs w:val="36"/>
        </w:rPr>
      </w:pPr>
      <w:r w:rsidRPr="00D5495B">
        <w:rPr>
          <w:rFonts w:cstheme="minorHAnsi"/>
          <w:color w:val="7030A0"/>
          <w:sz w:val="36"/>
          <w:szCs w:val="36"/>
        </w:rPr>
        <w:t>Pozycja boczna</w:t>
      </w:r>
    </w:p>
    <w:p w:rsidR="00DD268A" w:rsidRPr="00DD268A" w:rsidRDefault="00DD268A" w:rsidP="00DD268A">
      <w:pPr>
        <w:shd w:val="clear" w:color="auto" w:fill="FFFFFF"/>
        <w:spacing w:before="188" w:after="0" w:line="240" w:lineRule="auto"/>
        <w:outlineLvl w:val="1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Jak ułożyć człowieka w pozycji bocznej ustalonej</w:t>
      </w:r>
    </w:p>
    <w:p w:rsidR="00DD268A" w:rsidRPr="00DD268A" w:rsidRDefault="00DD268A" w:rsidP="00DD268A">
      <w:pPr>
        <w:shd w:val="clear" w:color="auto" w:fill="FFFFFF"/>
        <w:spacing w:after="0" w:line="240" w:lineRule="auto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Istnieje wiele metod układania poszkodowanego w pozycji bezpiecznej. Każda ma swoje zalety. Jednak Europejska Rada Resuscytacji zaleca jedną technikę. Należy wykonać kolejno takie czynności: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Zdjąć okulary poszkodowanemu (jeżeli takie są);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Klęknąć z jednego boku przy poszkodowanym i wyprostować kończyny dolne poszkodowanego;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Ułożyć kończynę górną poszkodowanego, znajdującą się od strony ratownika, w zgięciu 90 stopni w stawie barkowym i łokciowym. Przy zgięciu łokcia dłoń należy ułożyć ku górze;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Dalsze ramię przełożyć w poprzek klatki piersiowej oraz grzbiet ręki podłożyć pod policzek poszkodowanego;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Kończynę dolną poszkodowanego chwycić nieco wyżej kolana i podciągnąć ją ku górze, nie odrywając stopy od podłoża;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Pociągnąć za drugą kończynę dolną, tak aby poszkodowany obrócił się na bok w stronę ratownika;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Po obróceniu poszkodowanego, kończynę dolną znajdującą się na górze ułożyć w taki sposób, aby w stawie biodrowym i kolanowym zgięcie wynosiło 90 stopni;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Następnie należy odchylić głowę osoby poszkodowanej ku tyłowi, w celu upewnienia się, iż nie jest zablokowany przepływ powietrza przez drogi oddechowe. Jeżeli istnieje problem w utrzymaniu takiej pozycji głowy, w celu jej stabilizacji można podłożyć rękę poszkodowanego pod jego głowę;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Poszkodowanego można przykryć kocem;</w:t>
      </w:r>
    </w:p>
    <w:p w:rsidR="00DD268A" w:rsidRPr="00DD268A" w:rsidRDefault="00DD268A" w:rsidP="00D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42337"/>
          <w:sz w:val="24"/>
          <w:szCs w:val="24"/>
        </w:rPr>
      </w:pPr>
      <w:r w:rsidRPr="00DD268A">
        <w:rPr>
          <w:rFonts w:eastAsia="Times New Roman" w:cstheme="minorHAnsi"/>
          <w:color w:val="042337"/>
          <w:sz w:val="24"/>
          <w:szCs w:val="24"/>
        </w:rPr>
        <w:t>Należy cały czas monitorować pracę układu oddechowego pacjenta.</w:t>
      </w:r>
      <w:r w:rsidRPr="00DD268A">
        <w:rPr>
          <w:rFonts w:eastAsia="Times New Roman" w:cstheme="minorHAnsi"/>
          <w:color w:val="042337"/>
          <w:sz w:val="24"/>
          <w:szCs w:val="24"/>
        </w:rPr>
        <w:br/>
        <w:t>Należy pamiętać, aby po ułożeniu osoby poszkodowanej w pozycji bezpiecznej kontrolować krążenie obwodowe w kończynie górnej znajdującej się na dole. Ważne jest także, aby poszkodowany nie leżał zbyt długo w takiej pozycji. Gdy minie 30 minut, należy przewrócić taką osobę na drugi bok.</w:t>
      </w:r>
    </w:p>
    <w:p w:rsidR="00DD268A" w:rsidRDefault="00DD26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1755775</wp:posOffset>
            </wp:positionH>
            <wp:positionV relativeFrom="margin">
              <wp:posOffset>6335395</wp:posOffset>
            </wp:positionV>
            <wp:extent cx="2566670" cy="1958975"/>
            <wp:effectExtent l="19050" t="0" r="5080" b="0"/>
            <wp:wrapSquare wrapText="bothSides"/>
            <wp:docPr id="1" name="Obraz 1" descr="https://dotykamswiata.blogspot.com/2019/04/pozycja-bezpieczna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tykamswiata.blogspot.com/2019/04/pozycja-bezpieczna.htm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8A" w:rsidRDefault="00DD268A"/>
    <w:p w:rsidR="00DD268A" w:rsidRDefault="00DD268A"/>
    <w:p w:rsidR="00DD268A" w:rsidRDefault="00DD268A"/>
    <w:p w:rsidR="00DD268A" w:rsidRDefault="00DD268A"/>
    <w:p w:rsidR="00DD268A" w:rsidRDefault="00DD268A"/>
    <w:p w:rsidR="00DD268A" w:rsidRDefault="00DD268A"/>
    <w:p w:rsidR="00DD268A" w:rsidRDefault="004F578E">
      <w:hyperlink r:id="rId6" w:history="1">
        <w:r w:rsidR="00DD268A">
          <w:rPr>
            <w:rStyle w:val="Hipercze"/>
          </w:rPr>
          <w:t>https://www.youtube.com/watch?v=2jUDMXub2R4</w:t>
        </w:r>
      </w:hyperlink>
    </w:p>
    <w:sectPr w:rsidR="00DD268A" w:rsidSect="004F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80"/>
    <w:multiLevelType w:val="multilevel"/>
    <w:tmpl w:val="067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63B5"/>
    <w:multiLevelType w:val="multilevel"/>
    <w:tmpl w:val="CD4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0378C"/>
    <w:multiLevelType w:val="multilevel"/>
    <w:tmpl w:val="674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161E"/>
    <w:multiLevelType w:val="multilevel"/>
    <w:tmpl w:val="7A7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6074A"/>
    <w:multiLevelType w:val="multilevel"/>
    <w:tmpl w:val="94C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31692"/>
    <w:multiLevelType w:val="multilevel"/>
    <w:tmpl w:val="1706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75C19"/>
    <w:multiLevelType w:val="multilevel"/>
    <w:tmpl w:val="0B4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C5219"/>
    <w:multiLevelType w:val="multilevel"/>
    <w:tmpl w:val="A77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0789B"/>
    <w:multiLevelType w:val="multilevel"/>
    <w:tmpl w:val="529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0782B"/>
    <w:multiLevelType w:val="multilevel"/>
    <w:tmpl w:val="A03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43047"/>
    <w:multiLevelType w:val="multilevel"/>
    <w:tmpl w:val="5BF8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DD268A"/>
    <w:rsid w:val="00030673"/>
    <w:rsid w:val="00280840"/>
    <w:rsid w:val="002A1FB3"/>
    <w:rsid w:val="004F578E"/>
    <w:rsid w:val="00551A58"/>
    <w:rsid w:val="006521C8"/>
    <w:rsid w:val="00D5495B"/>
    <w:rsid w:val="00DD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8E"/>
  </w:style>
  <w:style w:type="paragraph" w:styleId="Nagwek2">
    <w:name w:val="heading 2"/>
    <w:basedOn w:val="Normalny"/>
    <w:link w:val="Nagwek2Znak"/>
    <w:uiPriority w:val="9"/>
    <w:qFormat/>
    <w:rsid w:val="00DD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2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26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UDMXub2R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Jak ułożyć człowieka w pozycji bocznej ustalonej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2020-06-04T12:04:00Z</dcterms:created>
  <dcterms:modified xsi:type="dcterms:W3CDTF">2020-06-08T09:12:00Z</dcterms:modified>
</cp:coreProperties>
</file>